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B6B" w:rsidRPr="001A1D83" w:rsidRDefault="00E42B6B" w:rsidP="00E42B6B">
      <w:pPr>
        <w:jc w:val="right"/>
        <w:rPr>
          <w:rFonts w:ascii="Times New Roman" w:hAnsi="Times New Roman" w:cs="Times New Roman"/>
        </w:rPr>
      </w:pPr>
      <w:r w:rsidRPr="001A1D83">
        <w:rPr>
          <w:rFonts w:ascii="Times New Roman" w:hAnsi="Times New Roman" w:cs="Times New Roman"/>
        </w:rPr>
        <w:t xml:space="preserve">Pirkimo sąlygų </w:t>
      </w:r>
      <w:r w:rsidR="00C5189F">
        <w:rPr>
          <w:rFonts w:ascii="Times New Roman" w:hAnsi="Times New Roman" w:cs="Times New Roman"/>
        </w:rPr>
        <w:t>8</w:t>
      </w:r>
      <w:r w:rsidRPr="001A1D83">
        <w:rPr>
          <w:rFonts w:ascii="Times New Roman" w:hAnsi="Times New Roman" w:cs="Times New Roman"/>
        </w:rPr>
        <w:t xml:space="preserve"> priedas</w:t>
      </w:r>
    </w:p>
    <w:p w:rsidR="00E42B6B" w:rsidRDefault="00E42B6B" w:rsidP="00E42B6B">
      <w:pPr>
        <w:jc w:val="center"/>
        <w:rPr>
          <w:rFonts w:ascii="Times New Roman" w:hAnsi="Times New Roman" w:cs="Times New Roman"/>
          <w:b/>
        </w:rPr>
      </w:pPr>
      <w:r w:rsidRPr="001A1D83">
        <w:rPr>
          <w:rFonts w:ascii="Times New Roman" w:hAnsi="Times New Roman" w:cs="Times New Roman"/>
          <w:b/>
        </w:rPr>
        <w:t>EKONOMIŠKAI NAUDINGIAUSIO PASIŪLYMO VERTINIMO TVARKA</w:t>
      </w:r>
    </w:p>
    <w:p w:rsidR="00967A4F" w:rsidRDefault="00E42B6B" w:rsidP="00CF6B6D">
      <w:pPr>
        <w:jc w:val="both"/>
        <w:rPr>
          <w:rFonts w:ascii="Times New Roman" w:hAnsi="Times New Roman" w:cs="Times New Roman"/>
        </w:rPr>
      </w:pPr>
      <w:r w:rsidRPr="001A1D83">
        <w:rPr>
          <w:rFonts w:ascii="Times New Roman" w:hAnsi="Times New Roman" w:cs="Times New Roman"/>
        </w:rPr>
        <w:t xml:space="preserve">Ekonomiškai naudingiausias pasiūlymas išrenkamas pagal kainos ir kokybės santykį. </w:t>
      </w:r>
      <w:r w:rsidR="00CF6B6D" w:rsidRPr="00CF6B6D">
        <w:rPr>
          <w:rFonts w:ascii="Times New Roman" w:hAnsi="Times New Roman" w:cs="Times New Roman"/>
        </w:rPr>
        <w:t xml:space="preserve">Ekonomiškai naudingiausiu pasiūlymu laikomas tas pasiūlymas, kurio </w:t>
      </w:r>
      <w:proofErr w:type="spellStart"/>
      <w:r w:rsidR="00CF6B6D" w:rsidRPr="00CF6B6D">
        <w:rPr>
          <w:rFonts w:ascii="Times New Roman" w:hAnsi="Times New Roman" w:cs="Times New Roman"/>
        </w:rPr>
        <w:t>EN</w:t>
      </w:r>
      <w:r w:rsidR="00CF6B6D" w:rsidRPr="00CF6B6D">
        <w:rPr>
          <w:rFonts w:ascii="Times New Roman" w:hAnsi="Times New Roman" w:cs="Times New Roman"/>
          <w:vertAlign w:val="subscript"/>
        </w:rPr>
        <w:t>tiekėjo</w:t>
      </w:r>
      <w:proofErr w:type="spellEnd"/>
      <w:r w:rsidR="00CF6B6D" w:rsidRPr="00CF6B6D">
        <w:rPr>
          <w:rFonts w:ascii="Times New Roman" w:hAnsi="Times New Roman" w:cs="Times New Roman"/>
        </w:rPr>
        <w:t xml:space="preserve"> reikšmė yra</w:t>
      </w:r>
      <w:r w:rsidR="00C5189F">
        <w:rPr>
          <w:rFonts w:ascii="Times New Roman" w:hAnsi="Times New Roman" w:cs="Times New Roman"/>
        </w:rPr>
        <w:t xml:space="preserve"> didžiausia</w:t>
      </w:r>
      <w:r w:rsidR="00CF6B6D">
        <w:rPr>
          <w:rFonts w:ascii="Times New Roman" w:hAnsi="Times New Roman" w:cs="Times New Roman"/>
        </w:rPr>
        <w:t>.</w:t>
      </w:r>
    </w:p>
    <w:p w:rsidR="00967A4F" w:rsidRDefault="00E42B6B" w:rsidP="00CF6B6D">
      <w:pPr>
        <w:jc w:val="both"/>
        <w:rPr>
          <w:rFonts w:ascii="Times New Roman" w:hAnsi="Times New Roman" w:cs="Times New Roman"/>
        </w:rPr>
      </w:pPr>
      <w:r w:rsidRPr="001A1D83">
        <w:rPr>
          <w:rFonts w:ascii="Times New Roman" w:hAnsi="Times New Roman" w:cs="Times New Roman"/>
        </w:rPr>
        <w:t>Pirkimo sutartis bus sudaroma su dalyviu, pateikusiu Perkančiajai organizacijai ekonomiškai naudingiausią pasiūlymą, išrinktą pagal</w:t>
      </w:r>
      <w:r w:rsidR="00C5189F">
        <w:rPr>
          <w:rFonts w:ascii="Times New Roman" w:hAnsi="Times New Roman" w:cs="Times New Roman"/>
        </w:rPr>
        <w:t xml:space="preserve"> kainos (C) ir kokybės (2 kriterijai) santykį.</w:t>
      </w:r>
      <w:r w:rsidRPr="001A1D83">
        <w:rPr>
          <w:rFonts w:ascii="Times New Roman" w:hAnsi="Times New Roman" w:cs="Times New Roman"/>
        </w:rPr>
        <w:t xml:space="preserve"> </w:t>
      </w:r>
      <w:r w:rsidR="00C5189F">
        <w:rPr>
          <w:rFonts w:ascii="Times New Roman" w:hAnsi="Times New Roman" w:cs="Times New Roman"/>
        </w:rPr>
        <w:t>Kokybės kriterijai: Papildomas prekių garantinis terminas (G) ir Tiekėjo aplinkos apsaugos vadybos sistemos, atitinkančios ISO 14001:2015/LST EN ISO 14001:2015 standartą, taikymą veiklos srityse – prekyba baldais ir/ar baldų gamyba ir/ar baldų surinkimas (ISO).</w:t>
      </w:r>
      <w:r w:rsidR="00967A4F">
        <w:rPr>
          <w:rFonts w:ascii="Times New Roman" w:hAnsi="Times New Roman" w:cs="Times New Roman"/>
        </w:rPr>
        <w:t xml:space="preserve"> </w:t>
      </w:r>
      <w:r w:rsidR="00967A4F" w:rsidRPr="001A1D83">
        <w:rPr>
          <w:rFonts w:ascii="Times New Roman" w:hAnsi="Times New Roman" w:cs="Times New Roman"/>
        </w:rPr>
        <w:t>Apskaičiuojant rezultatus apvalinama matematiniu principu ir naudojami du skaičiai po kablelio</w:t>
      </w:r>
      <w:r w:rsidR="00081C36">
        <w:rPr>
          <w:rFonts w:ascii="Times New Roman" w:hAnsi="Times New Roman" w:cs="Times New Roman"/>
        </w:rPr>
        <w:t>.</w:t>
      </w:r>
    </w:p>
    <w:p w:rsidR="00E42B6B" w:rsidRDefault="00BB5ADB" w:rsidP="001B61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Ekonominio naudingumo kaina</w:t>
      </w:r>
      <w:r w:rsidR="00081C36">
        <w:rPr>
          <w:rFonts w:ascii="Times New Roman" w:hAnsi="Times New Roman" w:cs="Times New Roman"/>
        </w:rPr>
        <w:t xml:space="preserve"> </w:t>
      </w:r>
      <w:proofErr w:type="spellStart"/>
      <w:r w:rsidR="002D05EC">
        <w:rPr>
          <w:rFonts w:ascii="Times New Roman" w:hAnsi="Times New Roman" w:cs="Times New Roman"/>
        </w:rPr>
        <w:t>EN</w:t>
      </w:r>
      <w:r w:rsidR="002D05EC">
        <w:rPr>
          <w:rFonts w:ascii="Times New Roman" w:hAnsi="Times New Roman" w:cs="Times New Roman"/>
          <w:vertAlign w:val="subscript"/>
        </w:rPr>
        <w:t>tiekėjo</w:t>
      </w:r>
      <w:proofErr w:type="spellEnd"/>
      <w:r w:rsidR="002D05EC">
        <w:rPr>
          <w:rFonts w:ascii="Times New Roman" w:hAnsi="Times New Roman" w:cs="Times New Roman"/>
        </w:rPr>
        <w:t xml:space="preserve"> </w:t>
      </w:r>
      <w:r w:rsidR="00081C36">
        <w:rPr>
          <w:rFonts w:ascii="Times New Roman" w:hAnsi="Times New Roman" w:cs="Times New Roman"/>
        </w:rPr>
        <w:t>apskaičiuojama pagal šią formulę:</w:t>
      </w:r>
    </w:p>
    <w:p w:rsidR="001B6131" w:rsidRPr="009F1824" w:rsidRDefault="00CF6B6D" w:rsidP="001B613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EN</w:t>
      </w:r>
      <w:r w:rsidR="001B6131">
        <w:rPr>
          <w:rFonts w:ascii="Times New Roman" w:hAnsi="Times New Roman" w:cs="Times New Roman"/>
          <w:vertAlign w:val="subscript"/>
        </w:rPr>
        <w:t>tiekėjo</w:t>
      </w:r>
      <w:proofErr w:type="spellEnd"/>
      <w:r w:rsidR="001B6131">
        <w:rPr>
          <w:rFonts w:ascii="Times New Roman" w:hAnsi="Times New Roman" w:cs="Times New Roman"/>
        </w:rPr>
        <w:t xml:space="preserve"> =</w:t>
      </w:r>
      <w:r>
        <w:rPr>
          <w:rFonts w:ascii="Times New Roman" w:hAnsi="Times New Roman" w:cs="Times New Roman"/>
        </w:rPr>
        <w:t xml:space="preserve"> </w:t>
      </w:r>
      <w:proofErr w:type="spellStart"/>
      <w:r w:rsidR="00C518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iekėjo</w:t>
      </w:r>
      <w:proofErr w:type="spellEnd"/>
      <w:r w:rsidR="00C5189F">
        <w:rPr>
          <w:rFonts w:ascii="Times New Roman" w:hAnsi="Times New Roman" w:cs="Times New Roman"/>
        </w:rPr>
        <w:t>+</w:t>
      </w:r>
      <w:r w:rsidR="009F1824">
        <w:rPr>
          <w:rFonts w:ascii="Times New Roman" w:hAnsi="Times New Roman" w:cs="Times New Roman"/>
        </w:rPr>
        <w:t xml:space="preserve"> </w:t>
      </w:r>
      <w:proofErr w:type="spellStart"/>
      <w:r w:rsidR="00C5189F">
        <w:rPr>
          <w:rFonts w:ascii="Times New Roman" w:hAnsi="Times New Roman" w:cs="Times New Roman"/>
        </w:rPr>
        <w:t>G</w:t>
      </w:r>
      <w:r w:rsidR="009F1824">
        <w:rPr>
          <w:rFonts w:ascii="Times New Roman" w:hAnsi="Times New Roman" w:cs="Times New Roman"/>
          <w:vertAlign w:val="subscript"/>
        </w:rPr>
        <w:t>tiekėjo</w:t>
      </w:r>
      <w:proofErr w:type="spellEnd"/>
      <w:r w:rsidR="00BB5ADB">
        <w:rPr>
          <w:rFonts w:ascii="Times New Roman" w:hAnsi="Times New Roman" w:cs="Times New Roman"/>
          <w:vertAlign w:val="subscript"/>
        </w:rPr>
        <w:t xml:space="preserve"> </w:t>
      </w:r>
      <w:r w:rsidR="00BB5ADB">
        <w:rPr>
          <w:rFonts w:ascii="Times New Roman" w:hAnsi="Times New Roman" w:cs="Times New Roman"/>
        </w:rPr>
        <w:t>-</w:t>
      </w:r>
      <w:r w:rsidR="002D05EC">
        <w:rPr>
          <w:rFonts w:ascii="Times New Roman" w:hAnsi="Times New Roman" w:cs="Times New Roman"/>
        </w:rPr>
        <w:t xml:space="preserve"> </w:t>
      </w:r>
      <w:proofErr w:type="spellStart"/>
      <w:r w:rsidR="002D05EC" w:rsidRPr="00D42953">
        <w:rPr>
          <w:rFonts w:ascii="Times New Roman" w:hAnsi="Times New Roman" w:cs="Times New Roman"/>
        </w:rPr>
        <w:t>ISO</w:t>
      </w:r>
      <w:r w:rsidR="002D05EC" w:rsidRPr="002D05EC">
        <w:rPr>
          <w:rFonts w:ascii="Times New Roman" w:hAnsi="Times New Roman" w:cs="Times New Roman"/>
          <w:vertAlign w:val="subscript"/>
        </w:rPr>
        <w:t>tiekėjo</w:t>
      </w:r>
      <w:proofErr w:type="spellEnd"/>
      <w:r w:rsidR="002D05EC">
        <w:rPr>
          <w:rFonts w:ascii="Times New Roman" w:hAnsi="Times New Roman" w:cs="Times New Roman"/>
        </w:rPr>
        <w:t xml:space="preserve"> </w:t>
      </w:r>
    </w:p>
    <w:p w:rsidR="00DF6B81" w:rsidRPr="00214ED0" w:rsidRDefault="00DF6B81" w:rsidP="00214ED0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63"/>
        <w:gridCol w:w="1418"/>
        <w:gridCol w:w="5947"/>
      </w:tblGrid>
      <w:tr w:rsidR="00214ED0" w:rsidTr="00214ED0">
        <w:tc>
          <w:tcPr>
            <w:tcW w:w="2263" w:type="dxa"/>
          </w:tcPr>
          <w:p w:rsidR="00214ED0" w:rsidRPr="00214ED0" w:rsidRDefault="00214ED0" w:rsidP="00A24AA8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21"/>
                <w:szCs w:val="21"/>
              </w:rPr>
            </w:pPr>
            <w:r w:rsidRPr="00214ED0">
              <w:rPr>
                <w:rFonts w:ascii="ArialMT" w:hAnsi="ArialMT" w:cs="ArialMT"/>
                <w:b/>
                <w:sz w:val="21"/>
                <w:szCs w:val="21"/>
              </w:rPr>
              <w:t>Vertinimo kriterijus</w:t>
            </w:r>
          </w:p>
        </w:tc>
        <w:tc>
          <w:tcPr>
            <w:tcW w:w="1418" w:type="dxa"/>
          </w:tcPr>
          <w:p w:rsidR="00214ED0" w:rsidRPr="00214ED0" w:rsidRDefault="00214ED0" w:rsidP="00A24AA8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21"/>
                <w:szCs w:val="21"/>
              </w:rPr>
            </w:pPr>
            <w:r w:rsidRPr="00214ED0">
              <w:rPr>
                <w:rFonts w:ascii="ArialMT" w:hAnsi="ArialMT" w:cs="ArialMT"/>
                <w:b/>
                <w:sz w:val="21"/>
                <w:szCs w:val="21"/>
              </w:rPr>
              <w:t>Lyginamasis svoris</w:t>
            </w:r>
          </w:p>
        </w:tc>
        <w:tc>
          <w:tcPr>
            <w:tcW w:w="5947" w:type="dxa"/>
          </w:tcPr>
          <w:p w:rsidR="00214ED0" w:rsidRPr="00214ED0" w:rsidRDefault="00214ED0" w:rsidP="00A24AA8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21"/>
                <w:szCs w:val="21"/>
              </w:rPr>
            </w:pPr>
            <w:r w:rsidRPr="00214ED0">
              <w:rPr>
                <w:rFonts w:ascii="ArialMT" w:hAnsi="ArialMT" w:cs="ArialMT"/>
                <w:b/>
                <w:sz w:val="21"/>
                <w:szCs w:val="21"/>
              </w:rPr>
              <w:t>Kriterijaus vertinimas</w:t>
            </w:r>
          </w:p>
        </w:tc>
      </w:tr>
      <w:tr w:rsidR="00214ED0" w:rsidTr="00214ED0">
        <w:tc>
          <w:tcPr>
            <w:tcW w:w="2263" w:type="dxa"/>
          </w:tcPr>
          <w:p w:rsidR="00214ED0" w:rsidRPr="00214ED0" w:rsidRDefault="00214ED0" w:rsidP="00A24AA8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21"/>
                <w:szCs w:val="21"/>
              </w:rPr>
            </w:pPr>
            <w:r>
              <w:rPr>
                <w:rFonts w:ascii="ArialMT" w:hAnsi="ArialMT" w:cs="ArialMT"/>
                <w:b/>
                <w:sz w:val="21"/>
                <w:szCs w:val="21"/>
              </w:rPr>
              <w:t>Kaina (C)</w:t>
            </w:r>
          </w:p>
        </w:tc>
        <w:tc>
          <w:tcPr>
            <w:tcW w:w="1418" w:type="dxa"/>
          </w:tcPr>
          <w:p w:rsidR="00214ED0" w:rsidRPr="00214ED0" w:rsidRDefault="00214ED0" w:rsidP="00A24AA8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21"/>
                <w:szCs w:val="21"/>
              </w:rPr>
            </w:pPr>
            <w:r>
              <w:rPr>
                <w:rFonts w:ascii="ArialMT" w:hAnsi="ArialMT" w:cs="ArialMT"/>
                <w:b/>
                <w:sz w:val="21"/>
                <w:szCs w:val="21"/>
              </w:rPr>
              <w:t>8</w:t>
            </w:r>
            <w:r w:rsidR="00C825F5">
              <w:rPr>
                <w:rFonts w:ascii="ArialMT" w:hAnsi="ArialMT" w:cs="ArialMT"/>
                <w:b/>
                <w:sz w:val="21"/>
                <w:szCs w:val="21"/>
              </w:rPr>
              <w:t>5</w:t>
            </w:r>
            <w:r>
              <w:rPr>
                <w:rFonts w:ascii="ArialMT" w:hAnsi="ArialMT" w:cs="ArialMT"/>
                <w:b/>
                <w:sz w:val="21"/>
                <w:szCs w:val="21"/>
              </w:rPr>
              <w:t xml:space="preserve"> balų</w:t>
            </w:r>
          </w:p>
        </w:tc>
        <w:tc>
          <w:tcPr>
            <w:tcW w:w="5947" w:type="dxa"/>
          </w:tcPr>
          <w:p w:rsidR="00214ED0" w:rsidRPr="00214ED0" w:rsidRDefault="00214ED0" w:rsidP="00A24AA8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C=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Cmin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Cp</m:t>
                    </m:r>
                  </m:den>
                </m:f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214ED0" w:rsidRDefault="00214ED0" w:rsidP="00A24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214ED0">
              <w:rPr>
                <w:rFonts w:ascii="Times New Roman" w:hAnsi="Times New Roman" w:cs="Times New Roman"/>
              </w:rPr>
              <w:t xml:space="preserve">kur </w:t>
            </w:r>
            <w:proofErr w:type="spellStart"/>
            <w:r w:rsidRPr="00214ED0">
              <w:rPr>
                <w:rFonts w:ascii="Times New Roman" w:hAnsi="Times New Roman" w:cs="Times New Roman"/>
              </w:rPr>
              <w:t>C</w:t>
            </w:r>
            <w:r w:rsidRPr="00214ED0">
              <w:rPr>
                <w:rFonts w:ascii="Times New Roman" w:hAnsi="Times New Roman" w:cs="Times New Roman"/>
                <w:vertAlign w:val="subscript"/>
              </w:rPr>
              <w:t>min</w:t>
            </w:r>
            <w:proofErr w:type="spellEnd"/>
            <w:r w:rsidRPr="00214ED0">
              <w:rPr>
                <w:rFonts w:ascii="Times New Roman" w:hAnsi="Times New Roman" w:cs="Times New Roman"/>
              </w:rPr>
              <w:t xml:space="preserve"> – mažiausia Tiekėjų pateiktų pasiūlymų kaina, eurais; </w:t>
            </w:r>
            <w:proofErr w:type="spellStart"/>
            <w:r w:rsidRPr="00214ED0">
              <w:rPr>
                <w:rFonts w:ascii="Times New Roman" w:hAnsi="Times New Roman" w:cs="Times New Roman"/>
              </w:rPr>
              <w:t>Cp</w:t>
            </w:r>
            <w:proofErr w:type="spellEnd"/>
            <w:r w:rsidRPr="00214ED0">
              <w:rPr>
                <w:rFonts w:ascii="Times New Roman" w:hAnsi="Times New Roman" w:cs="Times New Roman"/>
              </w:rPr>
              <w:t xml:space="preserve"> – vertinamo Tiekėjo pateikta pasiūlymo kaina, eurais; X – lyginamasis </w:t>
            </w:r>
            <w:r w:rsidRPr="00214ED0">
              <w:rPr>
                <w:rFonts w:ascii="Times New Roman" w:hAnsi="Times New Roman" w:cs="Times New Roman"/>
              </w:rPr>
              <w:t xml:space="preserve">kainos </w:t>
            </w:r>
            <w:r w:rsidRPr="00214ED0">
              <w:rPr>
                <w:rFonts w:ascii="Times New Roman" w:hAnsi="Times New Roman" w:cs="Times New Roman"/>
              </w:rPr>
              <w:t>svoris</w:t>
            </w:r>
            <w:r w:rsidR="00C825F5">
              <w:rPr>
                <w:rFonts w:ascii="Times New Roman" w:hAnsi="Times New Roman" w:cs="Times New Roman"/>
              </w:rPr>
              <w:t>.</w:t>
            </w:r>
          </w:p>
          <w:p w:rsidR="00C825F5" w:rsidRPr="00214ED0" w:rsidRDefault="00C825F5" w:rsidP="00A24AA8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</w:p>
        </w:tc>
      </w:tr>
      <w:tr w:rsidR="00214ED0" w:rsidTr="00214ED0">
        <w:tc>
          <w:tcPr>
            <w:tcW w:w="2263" w:type="dxa"/>
          </w:tcPr>
          <w:p w:rsidR="00214ED0" w:rsidRPr="00214ED0" w:rsidRDefault="00214ED0" w:rsidP="00214ED0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21"/>
                <w:szCs w:val="21"/>
              </w:rPr>
            </w:pPr>
            <w:r w:rsidRPr="00214ED0">
              <w:rPr>
                <w:rFonts w:ascii="ArialMT" w:hAnsi="ArialMT" w:cs="ArialMT"/>
                <w:b/>
                <w:sz w:val="21"/>
                <w:szCs w:val="21"/>
              </w:rPr>
              <w:t>Papildomas prekių garantijos</w:t>
            </w:r>
          </w:p>
          <w:p w:rsidR="00214ED0" w:rsidRDefault="00214ED0" w:rsidP="00214ED0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21"/>
                <w:szCs w:val="21"/>
              </w:rPr>
            </w:pPr>
            <w:r w:rsidRPr="00214ED0">
              <w:rPr>
                <w:rFonts w:ascii="ArialMT" w:hAnsi="ArialMT" w:cs="ArialMT"/>
                <w:b/>
                <w:sz w:val="21"/>
                <w:szCs w:val="21"/>
              </w:rPr>
              <w:t>terminas (G)</w:t>
            </w:r>
          </w:p>
          <w:p w:rsidR="00C825F5" w:rsidRDefault="00C825F5" w:rsidP="00214ED0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21"/>
                <w:szCs w:val="21"/>
              </w:rPr>
            </w:pPr>
          </w:p>
          <w:p w:rsidR="00214ED0" w:rsidRPr="00C825F5" w:rsidRDefault="00214ED0" w:rsidP="00214E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825F5">
              <w:rPr>
                <w:rFonts w:ascii="Times New Roman" w:hAnsi="Times New Roman" w:cs="Times New Roman"/>
                <w:sz w:val="21"/>
                <w:szCs w:val="21"/>
              </w:rPr>
              <w:t xml:space="preserve">Maksimalus siūlomas papildomas garantinis terminas, už kurį bus suteikti papildomi balai – 30 mėn. </w:t>
            </w:r>
          </w:p>
        </w:tc>
        <w:tc>
          <w:tcPr>
            <w:tcW w:w="1418" w:type="dxa"/>
          </w:tcPr>
          <w:p w:rsidR="00214ED0" w:rsidRPr="00214ED0" w:rsidRDefault="00214ED0" w:rsidP="00A24AA8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21"/>
                <w:szCs w:val="21"/>
                <w:lang w:val="en-US"/>
              </w:rPr>
            </w:pPr>
            <w:r>
              <w:rPr>
                <w:rFonts w:ascii="ArialMT" w:hAnsi="ArialMT" w:cs="ArialMT"/>
                <w:b/>
                <w:sz w:val="21"/>
                <w:szCs w:val="21"/>
                <w:lang w:val="en-US"/>
              </w:rPr>
              <w:t xml:space="preserve">1-10 </w:t>
            </w:r>
            <w:proofErr w:type="spellStart"/>
            <w:r>
              <w:rPr>
                <w:rFonts w:ascii="ArialMT" w:hAnsi="ArialMT" w:cs="ArialMT"/>
                <w:b/>
                <w:sz w:val="21"/>
                <w:szCs w:val="21"/>
                <w:lang w:val="en-US"/>
              </w:rPr>
              <w:t>balų</w:t>
            </w:r>
            <w:proofErr w:type="spellEnd"/>
          </w:p>
        </w:tc>
        <w:tc>
          <w:tcPr>
            <w:tcW w:w="5947" w:type="dxa"/>
          </w:tcPr>
          <w:p w:rsidR="00214ED0" w:rsidRPr="00214ED0" w:rsidRDefault="00214ED0" w:rsidP="00214ED0">
            <w:pPr>
              <w:autoSpaceDE w:val="0"/>
              <w:autoSpaceDN w:val="0"/>
              <w:adjustRightInd w:val="0"/>
              <w:rPr>
                <w:rFonts w:ascii="ArialMT" w:eastAsia="Calibri" w:hAnsi="ArialMT" w:cs="ArialMT"/>
              </w:rPr>
            </w:pPr>
            <w:r w:rsidRPr="00C825F5">
              <w:rPr>
                <w:rFonts w:ascii="ArialMT" w:eastAsia="Calibri" w:hAnsi="ArialMT" w:cs="ArialMT"/>
                <w:b/>
              </w:rPr>
              <w:t>Reikalaujamas minimalus garantinis</w:t>
            </w:r>
            <w:r w:rsidRPr="00C825F5">
              <w:rPr>
                <w:rFonts w:ascii="ArialMT" w:eastAsia="Calibri" w:hAnsi="ArialMT" w:cs="ArialMT"/>
                <w:b/>
              </w:rPr>
              <w:t xml:space="preserve"> </w:t>
            </w:r>
            <w:r w:rsidRPr="00C825F5">
              <w:rPr>
                <w:rFonts w:ascii="ArialMT" w:eastAsia="Calibri" w:hAnsi="ArialMT" w:cs="ArialMT"/>
                <w:b/>
              </w:rPr>
              <w:t>terminas yra 24 mėn.,</w:t>
            </w:r>
            <w:r w:rsidRPr="00214ED0">
              <w:rPr>
                <w:rFonts w:ascii="ArialMT" w:eastAsia="Calibri" w:hAnsi="ArialMT" w:cs="ArialMT"/>
              </w:rPr>
              <w:t xml:space="preserve"> tačiau jeigu tiekėjas</w:t>
            </w:r>
            <w:r>
              <w:rPr>
                <w:rFonts w:ascii="ArialMT" w:eastAsia="Calibri" w:hAnsi="ArialMT" w:cs="ArialMT"/>
              </w:rPr>
              <w:t xml:space="preserve"> </w:t>
            </w:r>
            <w:r w:rsidRPr="00214ED0">
              <w:rPr>
                <w:rFonts w:ascii="ArialMT" w:eastAsia="Calibri" w:hAnsi="ArialMT" w:cs="ArialMT"/>
              </w:rPr>
              <w:t>pasiūlo ilgesnį garantijos terminą, tai už</w:t>
            </w:r>
            <w:r>
              <w:rPr>
                <w:rFonts w:ascii="ArialMT" w:eastAsia="Calibri" w:hAnsi="ArialMT" w:cs="ArialMT"/>
              </w:rPr>
              <w:t xml:space="preserve"> </w:t>
            </w:r>
            <w:r w:rsidRPr="00214ED0">
              <w:rPr>
                <w:rFonts w:ascii="ArialMT" w:eastAsia="Calibri" w:hAnsi="ArialMT" w:cs="ArialMT"/>
              </w:rPr>
              <w:t>kiekvienus papildomus 3 mėnesius</w:t>
            </w:r>
          </w:p>
          <w:p w:rsidR="00214ED0" w:rsidRPr="00214ED0" w:rsidRDefault="00214ED0" w:rsidP="00214ED0">
            <w:pPr>
              <w:autoSpaceDE w:val="0"/>
              <w:autoSpaceDN w:val="0"/>
              <w:adjustRightInd w:val="0"/>
              <w:rPr>
                <w:rFonts w:ascii="ArialMT" w:eastAsia="Calibri" w:hAnsi="ArialMT" w:cs="ArialMT"/>
              </w:rPr>
            </w:pPr>
            <w:r w:rsidRPr="00214ED0">
              <w:rPr>
                <w:rFonts w:ascii="ArialMT" w:eastAsia="Calibri" w:hAnsi="ArialMT" w:cs="ArialMT"/>
              </w:rPr>
              <w:t>skiriamas papildomas 1 balas. Už prek</w:t>
            </w:r>
            <w:r w:rsidR="00C825F5">
              <w:rPr>
                <w:rFonts w:ascii="ArialMT" w:eastAsia="Calibri" w:hAnsi="ArialMT" w:cs="ArialMT"/>
              </w:rPr>
              <w:t xml:space="preserve">ių </w:t>
            </w:r>
            <w:r w:rsidRPr="00214ED0">
              <w:rPr>
                <w:rFonts w:ascii="ArialMT" w:eastAsia="Calibri" w:hAnsi="ArialMT" w:cs="ArialMT"/>
              </w:rPr>
              <w:t>garantijos terminą balai skiriami tokia tvarka:</w:t>
            </w:r>
          </w:p>
          <w:p w:rsidR="00214ED0" w:rsidRPr="00C825F5" w:rsidRDefault="00214ED0" w:rsidP="00214E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825F5">
              <w:rPr>
                <w:rFonts w:ascii="Times New Roman" w:eastAsia="Calibri" w:hAnsi="Times New Roman" w:cs="Times New Roman"/>
              </w:rPr>
              <w:t>G=1 (už ne mažiau kaip 3 mėn.</w:t>
            </w:r>
            <w:r w:rsidRPr="00C825F5">
              <w:rPr>
                <w:rFonts w:ascii="Times New Roman" w:eastAsia="Calibri" w:hAnsi="Times New Roman" w:cs="Times New Roman"/>
              </w:rPr>
              <w:t xml:space="preserve"> </w:t>
            </w:r>
            <w:r w:rsidRPr="00C825F5">
              <w:rPr>
                <w:rFonts w:ascii="Times New Roman" w:eastAsia="Calibri" w:hAnsi="Times New Roman" w:cs="Times New Roman"/>
              </w:rPr>
              <w:t>papildomą garantijos terminą);</w:t>
            </w:r>
          </w:p>
          <w:p w:rsidR="00214ED0" w:rsidRPr="00C825F5" w:rsidRDefault="00214ED0" w:rsidP="00214E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825F5">
              <w:rPr>
                <w:rFonts w:ascii="Times New Roman" w:eastAsia="Calibri" w:hAnsi="Times New Roman" w:cs="Times New Roman"/>
              </w:rPr>
              <w:t>G=2 (už</w:t>
            </w:r>
            <w:r w:rsidRPr="00C825F5">
              <w:rPr>
                <w:rFonts w:ascii="Times New Roman" w:eastAsia="Calibri" w:hAnsi="Times New Roman" w:cs="Times New Roman"/>
              </w:rPr>
              <w:t xml:space="preserve"> </w:t>
            </w:r>
            <w:r w:rsidRPr="00C825F5">
              <w:rPr>
                <w:rFonts w:ascii="Times New Roman" w:eastAsia="Calibri" w:hAnsi="Times New Roman" w:cs="Times New Roman"/>
              </w:rPr>
              <w:t>ne mažiau kaip 6 mėn.</w:t>
            </w:r>
            <w:r w:rsidRPr="00C825F5">
              <w:rPr>
                <w:rFonts w:ascii="Times New Roman" w:eastAsia="Calibri" w:hAnsi="Times New Roman" w:cs="Times New Roman"/>
              </w:rPr>
              <w:t xml:space="preserve"> </w:t>
            </w:r>
            <w:r w:rsidRPr="00C825F5">
              <w:rPr>
                <w:rFonts w:ascii="Times New Roman" w:eastAsia="Calibri" w:hAnsi="Times New Roman" w:cs="Times New Roman"/>
              </w:rPr>
              <w:t>papildomą garantijos terminą);</w:t>
            </w:r>
          </w:p>
          <w:p w:rsidR="00214ED0" w:rsidRPr="00C825F5" w:rsidRDefault="00214ED0" w:rsidP="00214E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825F5">
              <w:rPr>
                <w:rFonts w:ascii="Times New Roman" w:eastAsia="Calibri" w:hAnsi="Times New Roman" w:cs="Times New Roman"/>
              </w:rPr>
              <w:t>G=3 (už ne mažiau kaip 9 mėn.</w:t>
            </w:r>
            <w:r w:rsidRPr="00C825F5">
              <w:rPr>
                <w:rFonts w:ascii="Times New Roman" w:eastAsia="Calibri" w:hAnsi="Times New Roman" w:cs="Times New Roman"/>
              </w:rPr>
              <w:t xml:space="preserve"> </w:t>
            </w:r>
            <w:r w:rsidRPr="00C825F5">
              <w:rPr>
                <w:rFonts w:ascii="Times New Roman" w:eastAsia="Calibri" w:hAnsi="Times New Roman" w:cs="Times New Roman"/>
              </w:rPr>
              <w:t>papildomą garantijos terminą);</w:t>
            </w:r>
          </w:p>
          <w:p w:rsidR="00214ED0" w:rsidRPr="00C825F5" w:rsidRDefault="00214ED0" w:rsidP="00214E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25F5">
              <w:rPr>
                <w:rFonts w:ascii="Times New Roman" w:hAnsi="Times New Roman" w:cs="Times New Roman"/>
              </w:rPr>
              <w:t xml:space="preserve">G=4 (už ne mažiau kaip 12 mėn. papildomą garantijos terminą); </w:t>
            </w:r>
          </w:p>
          <w:p w:rsidR="00214ED0" w:rsidRDefault="00214ED0" w:rsidP="00214ED0">
            <w:pPr>
              <w:autoSpaceDE w:val="0"/>
              <w:autoSpaceDN w:val="0"/>
              <w:adjustRightInd w:val="0"/>
              <w:rPr>
                <w:rFonts w:ascii="ArialMT" w:eastAsia="Calibri" w:hAnsi="ArialMT" w:cs="ArialMT"/>
              </w:rPr>
            </w:pPr>
            <w:r w:rsidRPr="00C825F5">
              <w:rPr>
                <w:rFonts w:ascii="Times New Roman" w:hAnsi="Times New Roman" w:cs="Times New Roman"/>
              </w:rPr>
              <w:t>G=5 (už ne mažiau kaip 15 mėn. papildomą garantijos terminą); G=6 (už ne mažiau kaip 18 mėn. papildomą garantijos terminą); G=7 (už ne mažiau kaip 21 mėn. papildomą garantijos terminą); G=8 (už ne mažiau kaip 24 mėn. papildomą garantijos terminą); G=9 (už ne mažiau kaip 27 mėn. papildomą garantijos terminą); G=10 (už ne mažiau kaip 30 mėn. ir daugiau papildomą garantijos terminą).</w:t>
            </w:r>
          </w:p>
        </w:tc>
      </w:tr>
      <w:tr w:rsidR="00C825F5" w:rsidTr="00214ED0">
        <w:tc>
          <w:tcPr>
            <w:tcW w:w="2263" w:type="dxa"/>
          </w:tcPr>
          <w:p w:rsidR="00C825F5" w:rsidRPr="00214ED0" w:rsidRDefault="00C825F5" w:rsidP="00214ED0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21"/>
                <w:szCs w:val="21"/>
              </w:rPr>
            </w:pPr>
            <w:r>
              <w:rPr>
                <w:rFonts w:ascii="ArialMT" w:hAnsi="ArialMT" w:cs="ArialMT"/>
                <w:b/>
                <w:sz w:val="21"/>
                <w:szCs w:val="21"/>
              </w:rPr>
              <w:t xml:space="preserve">Tiekėjas yra įdiegęs aplinkos apsaugos vadybos sistemą pagal </w:t>
            </w:r>
            <w:bookmarkStart w:id="0" w:name="_Hlk219906550"/>
            <w:bookmarkStart w:id="1" w:name="_GoBack"/>
            <w:r w:rsidRPr="00C825F5">
              <w:rPr>
                <w:rFonts w:ascii="Times New Roman" w:hAnsi="Times New Roman" w:cs="Times New Roman"/>
                <w:b/>
              </w:rPr>
              <w:t>ISO 14001:2015/LST EN ISO 14001:2015 standartą</w:t>
            </w:r>
            <w:r>
              <w:rPr>
                <w:rFonts w:ascii="ArialMT" w:hAnsi="ArialMT" w:cs="ArialMT"/>
                <w:b/>
                <w:sz w:val="21"/>
                <w:szCs w:val="21"/>
              </w:rPr>
              <w:t xml:space="preserve"> šiose veiklos srityse: </w:t>
            </w:r>
            <w:r w:rsidRPr="00C825F5">
              <w:rPr>
                <w:rFonts w:ascii="Times New Roman" w:hAnsi="Times New Roman" w:cs="Times New Roman"/>
                <w:b/>
              </w:rPr>
              <w:t>prekyba baldais ir/ar baldų gamyba ir/ar baldų surinkimas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bookmarkEnd w:id="0"/>
            <w:bookmarkEnd w:id="1"/>
            <w:r>
              <w:rPr>
                <w:rFonts w:ascii="Times New Roman" w:hAnsi="Times New Roman" w:cs="Times New Roman"/>
                <w:b/>
              </w:rPr>
              <w:t>(ISO)</w:t>
            </w:r>
          </w:p>
        </w:tc>
        <w:tc>
          <w:tcPr>
            <w:tcW w:w="1418" w:type="dxa"/>
          </w:tcPr>
          <w:p w:rsidR="00C825F5" w:rsidRPr="00C825F5" w:rsidRDefault="00C825F5" w:rsidP="00A24AA8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sz w:val="21"/>
                <w:szCs w:val="21"/>
              </w:rPr>
            </w:pPr>
            <w:r>
              <w:rPr>
                <w:rFonts w:ascii="ArialMT" w:hAnsi="ArialMT" w:cs="ArialMT"/>
                <w:b/>
                <w:sz w:val="21"/>
                <w:szCs w:val="21"/>
              </w:rPr>
              <w:t>5 balai</w:t>
            </w:r>
          </w:p>
        </w:tc>
        <w:tc>
          <w:tcPr>
            <w:tcW w:w="5947" w:type="dxa"/>
          </w:tcPr>
          <w:p w:rsidR="00C825F5" w:rsidRPr="00C825F5" w:rsidRDefault="00C825F5" w:rsidP="00214ED0">
            <w:pPr>
              <w:autoSpaceDE w:val="0"/>
              <w:autoSpaceDN w:val="0"/>
              <w:adjustRightInd w:val="0"/>
              <w:rPr>
                <w:rFonts w:ascii="ArialMT" w:eastAsia="Calibri" w:hAnsi="ArialMT" w:cs="ArialMT"/>
              </w:rPr>
            </w:pPr>
            <w:r w:rsidRPr="00C825F5">
              <w:rPr>
                <w:rFonts w:ascii="ArialMT" w:eastAsia="Calibri" w:hAnsi="ArialMT" w:cs="ArialMT"/>
              </w:rPr>
              <w:t xml:space="preserve">Jeigu Tiekėjas yra įdiegęs </w:t>
            </w:r>
            <w:r w:rsidRPr="00C825F5">
              <w:rPr>
                <w:rFonts w:ascii="ArialMT" w:hAnsi="ArialMT" w:cs="ArialMT"/>
                <w:sz w:val="21"/>
                <w:szCs w:val="21"/>
              </w:rPr>
              <w:t xml:space="preserve">aplinkos apsaugos vadybos sistemą pagal </w:t>
            </w:r>
            <w:r w:rsidRPr="00C825F5">
              <w:rPr>
                <w:rFonts w:ascii="Times New Roman" w:hAnsi="Times New Roman" w:cs="Times New Roman"/>
              </w:rPr>
              <w:t>ISO 14001:2015/LST EN ISO 14001:2015 standartą</w:t>
            </w:r>
            <w:r w:rsidRPr="00C825F5">
              <w:rPr>
                <w:rFonts w:ascii="ArialMT" w:hAnsi="ArialMT" w:cs="ArialMT"/>
                <w:sz w:val="21"/>
                <w:szCs w:val="21"/>
              </w:rPr>
              <w:t xml:space="preserve"> šiose veiklos srityse: </w:t>
            </w:r>
            <w:r w:rsidRPr="00C825F5">
              <w:rPr>
                <w:rFonts w:ascii="Times New Roman" w:hAnsi="Times New Roman" w:cs="Times New Roman"/>
              </w:rPr>
              <w:t>prekyba baldais ir/ar baldų gamyba ir/ar baldų surinkimas</w:t>
            </w:r>
            <w:r w:rsidRPr="00C825F5">
              <w:rPr>
                <w:rFonts w:ascii="Times New Roman" w:hAnsi="Times New Roman" w:cs="Times New Roman"/>
              </w:rPr>
              <w:t>, tiekėjui papildomai skiriami 5 balai.</w:t>
            </w:r>
          </w:p>
        </w:tc>
      </w:tr>
    </w:tbl>
    <w:p w:rsidR="00C5189F" w:rsidRDefault="00C5189F" w:rsidP="00A24AA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FF0000"/>
          <w:sz w:val="21"/>
          <w:szCs w:val="21"/>
        </w:rPr>
      </w:pPr>
    </w:p>
    <w:p w:rsidR="00A24AA8" w:rsidRPr="006F5FEC" w:rsidRDefault="0074795F" w:rsidP="00C825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4795F">
        <w:rPr>
          <w:rFonts w:ascii="ArialMT" w:hAnsi="ArialMT" w:cs="ArialMT"/>
          <w:b/>
          <w:color w:val="FF0000"/>
          <w:sz w:val="21"/>
          <w:szCs w:val="21"/>
        </w:rPr>
        <w:lastRenderedPageBreak/>
        <w:t>KARTU SU PASIŪLYMU TURI BŪTI PATEIKT</w:t>
      </w:r>
      <w:r w:rsidR="00C825F5">
        <w:rPr>
          <w:rFonts w:ascii="ArialMT" w:hAnsi="ArialMT" w:cs="ArialMT"/>
          <w:b/>
          <w:color w:val="FF0000"/>
          <w:sz w:val="21"/>
          <w:szCs w:val="21"/>
        </w:rPr>
        <w:t>I duomenys pasiūlymų vertinimui pagal Pirkimo sąlygų 9 formą ir ISO sertifikato kopiją (jei taikoma).</w:t>
      </w:r>
    </w:p>
    <w:p w:rsidR="00BB5ADB" w:rsidRDefault="00BB5ADB" w:rsidP="006F56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F5FEC" w:rsidRPr="00983CF0" w:rsidRDefault="002D05EC" w:rsidP="006F5FEC">
      <w:pPr>
        <w:rPr>
          <w:rFonts w:ascii="Times New Roman" w:hAnsi="Times New Roman" w:cs="Times New Roman"/>
          <w:b/>
          <w:u w:val="single"/>
        </w:rPr>
      </w:pPr>
      <w:r w:rsidRPr="00983CF0">
        <w:rPr>
          <w:rFonts w:ascii="Times New Roman" w:hAnsi="Times New Roman" w:cs="Times New Roman"/>
          <w:b/>
        </w:rPr>
        <w:t>Jeigu Tiekėjo</w:t>
      </w:r>
      <w:r w:rsidR="006F5FEC" w:rsidRPr="00983CF0">
        <w:rPr>
          <w:rFonts w:ascii="Times New Roman" w:hAnsi="Times New Roman" w:cs="Times New Roman"/>
          <w:b/>
        </w:rPr>
        <w:t xml:space="preserve"> </w:t>
      </w:r>
      <w:r w:rsidRPr="00983CF0">
        <w:rPr>
          <w:rFonts w:ascii="Times New Roman" w:hAnsi="Times New Roman" w:cs="Times New Roman"/>
          <w:b/>
        </w:rPr>
        <w:t xml:space="preserve"> </w:t>
      </w:r>
      <w:r w:rsidR="006F5FEC" w:rsidRPr="00983CF0">
        <w:rPr>
          <w:rFonts w:ascii="Times New Roman" w:hAnsi="Times New Roman" w:cs="Times New Roman"/>
          <w:b/>
        </w:rPr>
        <w:t>kriterijų</w:t>
      </w:r>
      <w:r w:rsidRPr="00983CF0">
        <w:rPr>
          <w:rFonts w:ascii="Times New Roman" w:hAnsi="Times New Roman" w:cs="Times New Roman"/>
          <w:b/>
        </w:rPr>
        <w:t xml:space="preserve"> reikšmė bus įvertinta </w:t>
      </w:r>
      <w:r w:rsidR="00C825F5" w:rsidRPr="00983CF0">
        <w:rPr>
          <w:rFonts w:ascii="Times New Roman" w:hAnsi="Times New Roman" w:cs="Times New Roman"/>
          <w:b/>
        </w:rPr>
        <w:t xml:space="preserve">balais, </w:t>
      </w:r>
      <w:r w:rsidRPr="00983CF0">
        <w:rPr>
          <w:rFonts w:ascii="Times New Roman" w:hAnsi="Times New Roman" w:cs="Times New Roman"/>
          <w:b/>
        </w:rPr>
        <w:t>ir jis bus išrinktas laimėtoju,</w:t>
      </w:r>
      <w:r w:rsidRPr="00983CF0">
        <w:rPr>
          <w:rFonts w:ascii="Times New Roman" w:hAnsi="Times New Roman" w:cs="Times New Roman"/>
          <w:b/>
          <w:u w:val="single"/>
        </w:rPr>
        <w:t xml:space="preserve"> </w:t>
      </w:r>
      <w:r w:rsidR="006779D6" w:rsidRPr="00983CF0">
        <w:rPr>
          <w:rFonts w:ascii="Times New Roman" w:hAnsi="Times New Roman" w:cs="Times New Roman"/>
          <w:b/>
          <w:u w:val="single"/>
        </w:rPr>
        <w:t>Į SUTARTĮ BUS ĮRAŠYTOS ŠIOS SĄLYGOS</w:t>
      </w:r>
      <w:r w:rsidR="00983CF0" w:rsidRPr="00983CF0">
        <w:rPr>
          <w:rFonts w:ascii="Times New Roman" w:hAnsi="Times New Roman" w:cs="Times New Roman"/>
          <w:b/>
          <w:u w:val="single"/>
        </w:rPr>
        <w:t xml:space="preserve"> (priklausomai nuo kriterijų)</w:t>
      </w:r>
      <w:r w:rsidR="006F5FEC" w:rsidRPr="00983CF0">
        <w:rPr>
          <w:rFonts w:ascii="Times New Roman" w:hAnsi="Times New Roman" w:cs="Times New Roman"/>
          <w:b/>
          <w:u w:val="single"/>
        </w:rPr>
        <w:t>:</w:t>
      </w:r>
    </w:p>
    <w:p w:rsidR="00983CF0" w:rsidRPr="00983CF0" w:rsidRDefault="00983CF0" w:rsidP="00983CF0">
      <w:pPr>
        <w:pStyle w:val="Sraopastraip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1"/>
          <w:szCs w:val="21"/>
        </w:rPr>
      </w:pPr>
      <w:r w:rsidRPr="00983CF0">
        <w:rPr>
          <w:rFonts w:ascii="Times New Roman" w:hAnsi="Times New Roman" w:cs="Times New Roman"/>
          <w:i/>
          <w:iCs/>
          <w:sz w:val="21"/>
          <w:szCs w:val="21"/>
        </w:rPr>
        <w:t xml:space="preserve">Tiekėjas </w:t>
      </w:r>
      <w:r w:rsidR="006F5FEC" w:rsidRPr="00983CF0">
        <w:rPr>
          <w:rFonts w:ascii="Times New Roman" w:hAnsi="Times New Roman" w:cs="Times New Roman"/>
          <w:i/>
          <w:iCs/>
          <w:sz w:val="21"/>
          <w:szCs w:val="21"/>
        </w:rPr>
        <w:t xml:space="preserve">įsipareigoja, </w:t>
      </w:r>
      <w:r w:rsidRPr="00983CF0">
        <w:rPr>
          <w:rFonts w:ascii="Times New Roman" w:hAnsi="Times New Roman" w:cs="Times New Roman"/>
          <w:i/>
          <w:iCs/>
          <w:sz w:val="21"/>
          <w:szCs w:val="21"/>
        </w:rPr>
        <w:t xml:space="preserve">kad garantiniai įsipareigojimai galios visą pasiūlytą papildomą prekių garantinį laikotarpį. </w:t>
      </w:r>
      <w:r w:rsidRPr="00983CF0">
        <w:rPr>
          <w:rFonts w:ascii="Times New Roman" w:hAnsi="Times New Roman" w:cs="Times New Roman"/>
          <w:i/>
          <w:sz w:val="21"/>
          <w:szCs w:val="21"/>
        </w:rPr>
        <w:t xml:space="preserve">Už </w:t>
      </w:r>
      <w:r w:rsidRPr="00983CF0">
        <w:rPr>
          <w:rFonts w:ascii="Times New Roman" w:hAnsi="Times New Roman" w:cs="Times New Roman"/>
          <w:i/>
          <w:sz w:val="21"/>
          <w:szCs w:val="21"/>
        </w:rPr>
        <w:t xml:space="preserve">įsipareigojimų nevykdymą </w:t>
      </w:r>
      <w:r w:rsidRPr="00983CF0">
        <w:rPr>
          <w:rFonts w:ascii="Times New Roman" w:hAnsi="Times New Roman" w:cs="Times New Roman"/>
          <w:i/>
          <w:sz w:val="21"/>
          <w:szCs w:val="21"/>
        </w:rPr>
        <w:t xml:space="preserve"> sutarties galiojimo metu numatyta bauda – nuo 1000 eur</w:t>
      </w:r>
      <w:r w:rsidRPr="00983CF0">
        <w:rPr>
          <w:rFonts w:ascii="Times New Roman" w:hAnsi="Times New Roman" w:cs="Times New Roman"/>
          <w:i/>
          <w:sz w:val="21"/>
          <w:szCs w:val="21"/>
        </w:rPr>
        <w:t>ų.</w:t>
      </w:r>
    </w:p>
    <w:p w:rsidR="00825A78" w:rsidRPr="00983CF0" w:rsidRDefault="00983CF0" w:rsidP="007943C5">
      <w:pPr>
        <w:pStyle w:val="Sraopastraip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83CF0">
        <w:rPr>
          <w:rFonts w:ascii="Times New Roman" w:hAnsi="Times New Roman" w:cs="Times New Roman"/>
          <w:i/>
          <w:sz w:val="21"/>
          <w:szCs w:val="21"/>
        </w:rPr>
        <w:t xml:space="preserve">Tiekėjas įsipareigoja, kad visą sutarties galiojimo laikotarpį turės galiojantį </w:t>
      </w:r>
      <w:r w:rsidRPr="00983CF0">
        <w:rPr>
          <w:rFonts w:ascii="ArialMT" w:hAnsi="ArialMT" w:cs="ArialMT"/>
          <w:i/>
          <w:sz w:val="21"/>
          <w:szCs w:val="21"/>
        </w:rPr>
        <w:t>aplinkos apsaugos vadybos sistem</w:t>
      </w:r>
      <w:r w:rsidRPr="00983CF0">
        <w:rPr>
          <w:rFonts w:ascii="ArialMT" w:hAnsi="ArialMT" w:cs="ArialMT"/>
          <w:i/>
          <w:sz w:val="21"/>
          <w:szCs w:val="21"/>
        </w:rPr>
        <w:t>os</w:t>
      </w:r>
      <w:r w:rsidRPr="00983CF0">
        <w:rPr>
          <w:rFonts w:ascii="ArialMT" w:hAnsi="ArialMT" w:cs="ArialMT"/>
          <w:i/>
          <w:sz w:val="21"/>
          <w:szCs w:val="21"/>
        </w:rPr>
        <w:t xml:space="preserve"> pagal </w:t>
      </w:r>
      <w:r w:rsidRPr="00983CF0">
        <w:rPr>
          <w:rFonts w:ascii="Times New Roman" w:hAnsi="Times New Roman" w:cs="Times New Roman"/>
          <w:i/>
        </w:rPr>
        <w:t>ISO 14001:2015/LST EN ISO 14001:2015 standartą</w:t>
      </w:r>
      <w:r w:rsidRPr="00983CF0">
        <w:rPr>
          <w:rFonts w:ascii="ArialMT" w:hAnsi="ArialMT" w:cs="ArialMT"/>
          <w:i/>
          <w:sz w:val="21"/>
          <w:szCs w:val="21"/>
        </w:rPr>
        <w:t xml:space="preserve"> </w:t>
      </w:r>
      <w:r w:rsidRPr="00983CF0">
        <w:rPr>
          <w:rFonts w:ascii="ArialMT" w:hAnsi="ArialMT" w:cs="ArialMT"/>
          <w:i/>
          <w:sz w:val="21"/>
          <w:szCs w:val="21"/>
        </w:rPr>
        <w:t xml:space="preserve">sertifikatą </w:t>
      </w:r>
      <w:r w:rsidRPr="00983CF0">
        <w:rPr>
          <w:rFonts w:ascii="ArialMT" w:hAnsi="ArialMT" w:cs="ArialMT"/>
          <w:i/>
          <w:sz w:val="21"/>
          <w:szCs w:val="21"/>
        </w:rPr>
        <w:t xml:space="preserve">šiose veiklos srityse: </w:t>
      </w:r>
      <w:r w:rsidRPr="00983CF0">
        <w:rPr>
          <w:rFonts w:ascii="Times New Roman" w:hAnsi="Times New Roman" w:cs="Times New Roman"/>
          <w:i/>
        </w:rPr>
        <w:t>prekyba baldais ir/ar baldų gamyba ir/ar baldų surinkimas</w:t>
      </w:r>
      <w:r w:rsidRPr="00983CF0">
        <w:rPr>
          <w:rFonts w:ascii="Times New Roman" w:hAnsi="Times New Roman" w:cs="Times New Roman"/>
          <w:i/>
        </w:rPr>
        <w:t>. Pasibaigus sertifikato galiojimo terminui Tiekėjas įsipareigoja ne vėliau kaip per 10 dienų pateikti Užsakovui</w:t>
      </w:r>
      <w:r w:rsidRPr="00983CF0">
        <w:rPr>
          <w:rFonts w:ascii="Times New Roman" w:hAnsi="Times New Roman" w:cs="Times New Roman"/>
        </w:rPr>
        <w:t xml:space="preserve"> </w:t>
      </w:r>
      <w:r w:rsidRPr="00983CF0">
        <w:rPr>
          <w:rFonts w:ascii="Times New Roman" w:hAnsi="Times New Roman" w:cs="Times New Roman"/>
          <w:i/>
        </w:rPr>
        <w:t>galiojantį sertifikatą.</w:t>
      </w:r>
      <w:r w:rsidRPr="00983CF0">
        <w:rPr>
          <w:rFonts w:ascii="Times New Roman" w:hAnsi="Times New Roman" w:cs="Times New Roman"/>
          <w:i/>
          <w:sz w:val="21"/>
          <w:szCs w:val="21"/>
        </w:rPr>
        <w:t xml:space="preserve"> </w:t>
      </w:r>
      <w:r w:rsidR="00587228" w:rsidRPr="00983CF0">
        <w:rPr>
          <w:rFonts w:ascii="Times New Roman" w:hAnsi="Times New Roman" w:cs="Times New Roman"/>
          <w:i/>
          <w:sz w:val="21"/>
          <w:szCs w:val="21"/>
        </w:rPr>
        <w:t>Už kriterijų nevykdymą sutarties galiojimo metu numatyta bauda –1000 eurų</w:t>
      </w:r>
      <w:r w:rsidRPr="00983CF0">
        <w:rPr>
          <w:rFonts w:ascii="Times New Roman" w:hAnsi="Times New Roman" w:cs="Times New Roman"/>
          <w:i/>
          <w:sz w:val="21"/>
          <w:szCs w:val="21"/>
        </w:rPr>
        <w:t>.</w:t>
      </w:r>
    </w:p>
    <w:sectPr w:rsidR="00825A78" w:rsidRPr="00983CF0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5EC" w:rsidRDefault="002D05EC" w:rsidP="002D05EC">
      <w:pPr>
        <w:spacing w:after="0" w:line="240" w:lineRule="auto"/>
      </w:pPr>
      <w:r>
        <w:separator/>
      </w:r>
    </w:p>
  </w:endnote>
  <w:endnote w:type="continuationSeparator" w:id="0">
    <w:p w:rsidR="002D05EC" w:rsidRDefault="002D05EC" w:rsidP="002D0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5EC" w:rsidRDefault="002D05EC" w:rsidP="002D05EC">
      <w:pPr>
        <w:spacing w:after="0" w:line="240" w:lineRule="auto"/>
      </w:pPr>
      <w:r>
        <w:separator/>
      </w:r>
    </w:p>
  </w:footnote>
  <w:footnote w:type="continuationSeparator" w:id="0">
    <w:p w:rsidR="002D05EC" w:rsidRDefault="002D05EC" w:rsidP="002D0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690823"/>
      <w:docPartObj>
        <w:docPartGallery w:val="Page Numbers (Top of Page)"/>
        <w:docPartUnique/>
      </w:docPartObj>
    </w:sdtPr>
    <w:sdtEndPr/>
    <w:sdtContent>
      <w:p w:rsidR="002D05EC" w:rsidRDefault="002D05E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429">
          <w:rPr>
            <w:noProof/>
          </w:rPr>
          <w:t>3</w:t>
        </w:r>
        <w:r>
          <w:fldChar w:fldCharType="end"/>
        </w:r>
      </w:p>
    </w:sdtContent>
  </w:sdt>
  <w:p w:rsidR="002D05EC" w:rsidRDefault="002D05E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824"/>
    <w:multiLevelType w:val="hybridMultilevel"/>
    <w:tmpl w:val="6682EEC6"/>
    <w:lvl w:ilvl="0" w:tplc="4600DF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379E1"/>
    <w:multiLevelType w:val="hybridMultilevel"/>
    <w:tmpl w:val="66CE62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E6FCA"/>
    <w:multiLevelType w:val="hybridMultilevel"/>
    <w:tmpl w:val="834C9F70"/>
    <w:lvl w:ilvl="0" w:tplc="9FC8419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D06F11"/>
    <w:multiLevelType w:val="hybridMultilevel"/>
    <w:tmpl w:val="5630F858"/>
    <w:lvl w:ilvl="0" w:tplc="EC4A8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sz w:val="2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81A2E"/>
    <w:multiLevelType w:val="hybridMultilevel"/>
    <w:tmpl w:val="48040D8A"/>
    <w:lvl w:ilvl="0" w:tplc="FECED8C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A240F4"/>
    <w:multiLevelType w:val="hybridMultilevel"/>
    <w:tmpl w:val="5630F858"/>
    <w:lvl w:ilvl="0" w:tplc="EC4A8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sz w:val="2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B6B"/>
    <w:rsid w:val="000477A9"/>
    <w:rsid w:val="000779F2"/>
    <w:rsid w:val="00081C36"/>
    <w:rsid w:val="00096071"/>
    <w:rsid w:val="000C32B7"/>
    <w:rsid w:val="000F78BD"/>
    <w:rsid w:val="001115E3"/>
    <w:rsid w:val="001A1307"/>
    <w:rsid w:val="001A1D83"/>
    <w:rsid w:val="001B0604"/>
    <w:rsid w:val="001B6131"/>
    <w:rsid w:val="00203C7E"/>
    <w:rsid w:val="002055AF"/>
    <w:rsid w:val="00214ED0"/>
    <w:rsid w:val="002351D6"/>
    <w:rsid w:val="00256C22"/>
    <w:rsid w:val="00280639"/>
    <w:rsid w:val="002D05EC"/>
    <w:rsid w:val="002D624C"/>
    <w:rsid w:val="00373B06"/>
    <w:rsid w:val="00395940"/>
    <w:rsid w:val="003B59E9"/>
    <w:rsid w:val="003B77BA"/>
    <w:rsid w:val="003D2CD3"/>
    <w:rsid w:val="003F7723"/>
    <w:rsid w:val="004101A9"/>
    <w:rsid w:val="0049358B"/>
    <w:rsid w:val="004D26EF"/>
    <w:rsid w:val="00500E3F"/>
    <w:rsid w:val="00587228"/>
    <w:rsid w:val="005C425C"/>
    <w:rsid w:val="005D2A38"/>
    <w:rsid w:val="005E1A6D"/>
    <w:rsid w:val="0064405D"/>
    <w:rsid w:val="006779D6"/>
    <w:rsid w:val="006953B4"/>
    <w:rsid w:val="006F56A5"/>
    <w:rsid w:val="006F5FEC"/>
    <w:rsid w:val="0074795F"/>
    <w:rsid w:val="00781CC4"/>
    <w:rsid w:val="00786C95"/>
    <w:rsid w:val="007943C5"/>
    <w:rsid w:val="0080664D"/>
    <w:rsid w:val="00825A78"/>
    <w:rsid w:val="008351CE"/>
    <w:rsid w:val="0085300B"/>
    <w:rsid w:val="008A3C28"/>
    <w:rsid w:val="008F159F"/>
    <w:rsid w:val="00967A4F"/>
    <w:rsid w:val="00983CF0"/>
    <w:rsid w:val="009F1824"/>
    <w:rsid w:val="009F6AB6"/>
    <w:rsid w:val="00A24AA8"/>
    <w:rsid w:val="00A45757"/>
    <w:rsid w:val="00B54369"/>
    <w:rsid w:val="00B56E55"/>
    <w:rsid w:val="00BB5ADB"/>
    <w:rsid w:val="00C20A8D"/>
    <w:rsid w:val="00C24E5A"/>
    <w:rsid w:val="00C5189F"/>
    <w:rsid w:val="00C72CAA"/>
    <w:rsid w:val="00C825F5"/>
    <w:rsid w:val="00CB29AD"/>
    <w:rsid w:val="00CD2FAC"/>
    <w:rsid w:val="00CE3710"/>
    <w:rsid w:val="00CF6B6D"/>
    <w:rsid w:val="00D03240"/>
    <w:rsid w:val="00D42953"/>
    <w:rsid w:val="00D55B27"/>
    <w:rsid w:val="00D851A1"/>
    <w:rsid w:val="00DC571B"/>
    <w:rsid w:val="00DF6B81"/>
    <w:rsid w:val="00E052DA"/>
    <w:rsid w:val="00E13593"/>
    <w:rsid w:val="00E42B6B"/>
    <w:rsid w:val="00E55186"/>
    <w:rsid w:val="00E73483"/>
    <w:rsid w:val="00E737CC"/>
    <w:rsid w:val="00EE6949"/>
    <w:rsid w:val="00EE7D68"/>
    <w:rsid w:val="00F6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318D7"/>
  <w15:chartTrackingRefBased/>
  <w15:docId w15:val="{7BF4FCF1-8AB2-4978-A8CC-213E5D2E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42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C20A8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D0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05EC"/>
  </w:style>
  <w:style w:type="paragraph" w:styleId="Porat">
    <w:name w:val="footer"/>
    <w:basedOn w:val="prastasis"/>
    <w:link w:val="PoratDiagrama"/>
    <w:uiPriority w:val="99"/>
    <w:unhideWhenUsed/>
    <w:rsid w:val="002D0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05EC"/>
  </w:style>
  <w:style w:type="paragraph" w:customStyle="1" w:styleId="normal-p">
    <w:name w:val="normal-p"/>
    <w:basedOn w:val="prastasis"/>
    <w:rsid w:val="0050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-h">
    <w:name w:val="normal-h"/>
    <w:basedOn w:val="Numatytasispastraiposriftas"/>
    <w:rsid w:val="00500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</Pages>
  <Words>2293</Words>
  <Characters>1308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Darb</cp:lastModifiedBy>
  <cp:revision>3</cp:revision>
  <dcterms:created xsi:type="dcterms:W3CDTF">2026-01-21T14:04:00Z</dcterms:created>
  <dcterms:modified xsi:type="dcterms:W3CDTF">2026-01-22T06:31:00Z</dcterms:modified>
</cp:coreProperties>
</file>